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《猫》教学设计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西航港第一初级中学王琴跃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教学目标：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了解对比手法，学会比较法阅读文章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体会作者对三猫之死的悔恨，思考人生哲理【重难点】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教学环节：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故事中的猫们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根据猫的外形和性格，分别给三只小猫取名字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A.根据表格梳理三只猫的外形和性格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（用文中原词概括，并勾画文中表现出这种性格特征的句子）</w:t>
      </w:r>
    </w:p>
    <w:tbl>
      <w:tblPr>
        <w:tblStyle w:val="5"/>
        <w:tblpPr w:leftFromText="180" w:rightFromText="180" w:vertAnchor="text" w:horzAnchor="page" w:tblpX="2322" w:tblpY="22"/>
        <w:tblOverlap w:val="never"/>
        <w:tblW w:w="5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145"/>
        <w:gridCol w:w="2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名字</w:t>
            </w:r>
          </w:p>
        </w:tc>
        <w:tc>
          <w:tcPr>
            <w:tcW w:w="2145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外形</w:t>
            </w:r>
          </w:p>
        </w:tc>
        <w:tc>
          <w:tcPr>
            <w:tcW w:w="2584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164465</wp:posOffset>
                      </wp:positionV>
                      <wp:extent cx="602615" cy="445135"/>
                      <wp:effectExtent l="4445" t="5080" r="21590" b="698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25925" y="5343525"/>
                                <a:ext cx="602615" cy="445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C00000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C00000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  <w:t>衬托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4.3pt;margin-top:12.95pt;height:35.05pt;width:47.45pt;z-index:251663360;mso-width-relative:page;mso-height-relative:page;" fillcolor="#FFFFFF [3201]" filled="t" stroked="t" coordsize="21600,21600" o:gfxdata="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dqTjp1QAAAAkBAAAPAAAAAAAAAAEAIAAA&#10;ACIAAABkcnMvZG93bnJldi54bWxQSwECFAAUAAAACACHTuJAG6uL30gCAAB0BAAADgAAAAAAAAAB&#10;ACAAAAAkAQAAZHJzL2Uyb0RvYy54bWxQSwUGAAAAAAYABgBZAQAA3g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C0000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32"/>
                                <w:szCs w:val="40"/>
                                <w:lang w:val="en-US" w:eastAsia="zh-CN"/>
                              </w:rPr>
                              <w:t>衬托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性格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906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大猫</w:t>
            </w:r>
          </w:p>
        </w:tc>
        <w:tc>
          <w:tcPr>
            <w:tcW w:w="2145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“白雪球似的”</w:t>
            </w:r>
          </w:p>
        </w:tc>
        <w:tc>
          <w:tcPr>
            <w:tcW w:w="2584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17145</wp:posOffset>
                      </wp:positionV>
                      <wp:extent cx="249555" cy="419735"/>
                      <wp:effectExtent l="15240" t="6350" r="20955" b="12065"/>
                      <wp:wrapNone/>
                      <wp:docPr id="6" name="下箭头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86985" y="5396865"/>
                                <a:ext cx="249555" cy="419735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margin-left:42.4pt;margin-top:1.35pt;height:33.05pt;width:19.65pt;z-index:251664384;v-text-anchor:middle;mso-width-relative:page;mso-height-relative:page;" fillcolor="#5B9BD5 [3204]" filled="t" stroked="t" coordsize="21600,21600" o:gfxdata="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o6OATYAAAABwEAAA8AAAAAAAAAAQAgAAAAIgAAAGRycy9kb3ducmV2&#10;LnhtbFBLAQIUABQAAAAIAIdO4kAZbFGtbgIAALkEAAAOAAAAAAAAAAEAIAAAACcBAABkcnMvZTJv&#10;RG9jLnhtbFBLBQYAAAAABgAGAFkBAAAHBgAAAAA=&#10;" adj="15179,5400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活泼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二猫</w:t>
            </w:r>
          </w:p>
        </w:tc>
        <w:tc>
          <w:tcPr>
            <w:tcW w:w="2145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“浑身黄色”</w:t>
            </w:r>
          </w:p>
        </w:tc>
        <w:tc>
          <w:tcPr>
            <w:tcW w:w="2584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33020</wp:posOffset>
                      </wp:positionV>
                      <wp:extent cx="1341755" cy="403860"/>
                      <wp:effectExtent l="5080" t="4445" r="5715" b="1079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774565" y="5930265"/>
                                <a:ext cx="1341755" cy="403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C00000"/>
                                      <w:sz w:val="36"/>
                                      <w:szCs w:val="4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C00000"/>
                                      <w:sz w:val="36"/>
                                      <w:szCs w:val="44"/>
                                      <w:lang w:val="en-US" w:eastAsia="zh-CN"/>
                                    </w:rPr>
                                    <w:t>反衬/对比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7.75pt;margin-top:2.6pt;height:31.8pt;width:105.65pt;z-index:251668480;mso-width-relative:page;mso-height-relative:page;" fillcolor="#FFFFFF [3201]" filled="t" stroked="t" coordsize="21600,21600" o:gfxdata="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4erSQ1QAAAAgBAAAPAAAAAAAAAAEA&#10;IAAAACIAAABkcnMvZG93bnJldi54bWxQSwECFAAUAAAACACHTuJAdJ50eksCAAB1BAAADgAAAAAA&#10;AAABACAAAAAkAQAAZHJzL2Uyb0RvYy54bWxQSwUGAAAAAAYABgBZAQAA4Q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lang w:val="en-US" w:eastAsia="zh-CN"/>
                              </w:rPr>
                              <w:t>反衬/对比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19050</wp:posOffset>
                      </wp:positionV>
                      <wp:extent cx="170180" cy="459740"/>
                      <wp:effectExtent l="15240" t="8890" r="24130" b="26670"/>
                      <wp:wrapNone/>
                      <wp:docPr id="8" name="上下箭头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9365" y="5473065"/>
                                <a:ext cx="170180" cy="459740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0" type="#_x0000_t70" style="position:absolute;left:0pt;margin-left:108.4pt;margin-top:1.5pt;height:36.2pt;width:13.4pt;z-index:251667456;v-text-anchor:middle;mso-width-relative:page;mso-height-relative:page;" fillcolor="#5B9BD5 [3204]" filled="t" stroked="t" coordsize="21600,21600" o:gfxdata="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La+LrXUAAAACAEAAA8AAAAAAAAAAQAg&#10;AAAAIgAAAGRycy9kb3ducmV2LnhtbFBLAQIUABQAAAAIAIdO4kBEHR0whAIAAN8EAAAOAAAAAAAA&#10;AAEAIAAAACMBAABkcnMvZTJvRG9jLnhtbFBLBQYAAAAABgAGAFkBAAAZBgAAAAA=&#10;" adj="5400,3997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更活泼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三猫</w:t>
            </w:r>
          </w:p>
        </w:tc>
        <w:tc>
          <w:tcPr>
            <w:tcW w:w="2145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“难看”</w:t>
            </w:r>
          </w:p>
        </w:tc>
        <w:tc>
          <w:tcPr>
            <w:tcW w:w="2584" w:type="dxa"/>
            <w:vAlign w:val="top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忧郁</w:t>
            </w:r>
          </w:p>
        </w:tc>
      </w:tr>
    </w:tbl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活泼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：在廊前阳光里滚来滚去；它便扑过来抢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更活泼：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它在园中乱跑，又会爬树，有时蝴蝶安详地飞过，它也会扑过去捉。它似乎太活泼了，一点儿也不怕生，有时由树上跃到墙上，又跑到街上，在那里晒太阳。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我们都很为它提心吊胆，一天都要“小猫呢？小猫呢”地查问好几次。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忧郁：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不像别的小猫之喜欢玩游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大家在廊前晒太阳闲谈着时，它也常来蜷伏在母亲或三妹的足下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春天来了，它成了一只壮猫，却仍不改它的忧郁性，也不去捉鼠，终日懒惰的伏着，吃的胖胖的。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color w:val="0000FF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2"/>
          <w:lang w:val="en-US" w:eastAsia="zh-CN"/>
        </w:rPr>
        <w:t>预设：学生寻找性格特点比较容易，相应表现句子不一定能够全部找到，可以多请学生，或者老师给出。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B取名字（板书）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从性格角度，探讨猫之间的关系【引入对比】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同学们，第一只猫性格活泼，第二只猫性格更活泼，他们是什么关系呢？（</w:t>
      </w: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递进关系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）在文章中，我们称作衬托。那么，第二只猫性格更活泼，第三只猫性格却是忧郁的，他们之间是什么关系呢？（</w:t>
      </w: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对比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3、用比较法学习文章，在文中寻找对比（勾画相关语句，尽量用文中原词概括）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其实咱们这篇文章中还有许多处对比。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楷体" w:hAnsi="楷体" w:eastAsia="楷体" w:cs="楷体"/>
          <w:color w:val="C55A11" w:themeColor="accent2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A、我们先从猫的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来历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来找找文章中的对比。（勾画相关语句，尽量</w:t>
      </w:r>
      <w:r>
        <w:rPr>
          <w:rFonts w:hint="eastAsia" w:ascii="楷体" w:hAnsi="楷体" w:eastAsia="楷体" w:cs="楷体"/>
          <w:color w:val="C55A11" w:themeColor="accent2" w:themeShade="BF"/>
          <w:sz w:val="28"/>
          <w:szCs w:val="28"/>
          <w:lang w:val="en-US" w:eastAsia="zh-CN"/>
        </w:rPr>
        <w:t>用文中原词概括）</w:t>
      </w:r>
    </w:p>
    <w:tbl>
      <w:tblPr>
        <w:tblStyle w:val="5"/>
        <w:tblpPr w:leftFromText="180" w:rightFromText="180" w:vertAnchor="text" w:horzAnchor="page" w:tblpX="2058" w:tblpY="211"/>
        <w:tblOverlap w:val="never"/>
        <w:tblW w:w="3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60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来历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大猫</w:t>
            </w:r>
          </w:p>
        </w:tc>
        <w:tc>
          <w:tcPr>
            <w:tcW w:w="2160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邻居家要来的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二猫</w:t>
            </w:r>
          </w:p>
        </w:tc>
        <w:tc>
          <w:tcPr>
            <w:tcW w:w="2160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舅舅家要来的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三猫</w:t>
            </w:r>
          </w:p>
        </w:tc>
        <w:tc>
          <w:tcPr>
            <w:tcW w:w="2160" w:type="dxa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门口拾来的</w:t>
            </w:r>
          </w:p>
        </w:tc>
      </w:tr>
    </w:tbl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楷体" w:hAnsi="楷体" w:eastAsia="楷体" w:cs="楷体"/>
          <w:color w:val="0000F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ED7D31" w:themeColor="accent2"/>
          <w:sz w:val="36"/>
          <w:szCs w:val="36"/>
          <w:lang w:val="en-US" w:eastAsia="zh-CN"/>
          <w14:textFill>
            <w14:solidFill>
              <w14:schemeClr w14:val="accent2"/>
            </w14:solidFill>
          </w14:textFill>
        </w:rPr>
        <w:t>（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前两只是“要”来的后一只是“拾”来的。</w:t>
      </w:r>
      <w:r>
        <w:rPr>
          <w:rFonts w:hint="eastAsia" w:ascii="楷体" w:hAnsi="楷体" w:eastAsia="楷体" w:cs="楷体"/>
          <w:color w:val="ED7D31" w:themeColor="accent2"/>
          <w:sz w:val="36"/>
          <w:szCs w:val="36"/>
          <w:lang w:val="en-US" w:eastAsia="zh-CN"/>
          <w14:textFill>
            <w14:solidFill>
              <w14:schemeClr w14:val="accent2"/>
            </w14:solidFill>
          </w14:textFill>
        </w:rPr>
        <w:t>）</w:t>
      </w:r>
      <w:r>
        <w:rPr>
          <w:rFonts w:hint="eastAsia" w:ascii="楷体" w:hAnsi="楷体" w:eastAsia="楷体" w:cs="楷体"/>
          <w:color w:val="0000FF"/>
          <w:sz w:val="36"/>
          <w:szCs w:val="36"/>
          <w:lang w:val="en-US" w:eastAsia="zh-CN"/>
        </w:rPr>
        <w:t>流浪猫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36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提示，感情基础就不一样！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B从我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地位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来对比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u w:val="single"/>
          <w:lang w:val="en-US" w:eastAsia="zh-CN"/>
        </w:rPr>
        <w:t>受喜爱——大猫：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三妹逗猫，我微笑看猫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u w:val="single"/>
          <w:lang w:val="en-US" w:eastAsia="zh-CN"/>
        </w:rPr>
        <w:t>备受喜爱——二猫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：三妹笑骂二猫；大家为它提心吊胆；我的饭后娱乐看猫爬树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u w:val="single"/>
          <w:lang w:val="en-US" w:eastAsia="zh-CN"/>
        </w:rPr>
        <w:t>若有若无——三猫：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三妹并没有像对前几只猫那样感兴趣；张妈把猫“捉”去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u w:val="single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咱们常说，没有对比就没有伤害。生活中充满了对比，文学中也离不开对比。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14:textFill>
            <w14:solidFill>
              <w14:schemeClr w14:val="accent2"/>
            </w14:solidFill>
          </w14:textFill>
        </w:rPr>
        <w:t>对比是文学创作的一种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重要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14:textFill>
            <w14:solidFill>
              <w14:schemeClr w14:val="accent2"/>
            </w14:solidFill>
          </w14:textFill>
        </w:rPr>
        <w:t>手法，目的是让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:u w:val="single"/>
          <w14:textFill>
            <w14:solidFill>
              <w14:schemeClr w14:val="accent2"/>
            </w14:solidFill>
          </w14:textFill>
        </w:rPr>
        <w:t>被对比的事物本质特征更加突出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14:textFill>
            <w14:solidFill>
              <w14:schemeClr w14:val="accent2"/>
            </w14:solidFill>
          </w14:textFill>
        </w:rPr>
        <w:t>，从而让好的更好，坏的更坏，给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:u w:val="single"/>
          <w14:textFill>
            <w14:solidFill>
              <w14:schemeClr w14:val="accent2"/>
            </w14:solidFill>
          </w14:textFill>
        </w:rPr>
        <w:t>读者以深刻印象和思索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14:textFill>
            <w14:solidFill>
              <w14:schemeClr w14:val="accent2"/>
            </w14:solidFill>
          </w14:textFill>
        </w:rPr>
        <w:t>。</w:t>
      </w:r>
      <w:r>
        <w:rPr>
          <w:rFonts w:hint="eastAsia" w:ascii="楷体" w:hAnsi="楷体" w:eastAsia="楷体" w:cs="楷体"/>
          <w:color w:val="ED7D31" w:themeColor="accent2"/>
          <w:kern w:val="0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文章中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我们一家人有多么喜欢活泼可爱的大猫、二猫，在遇到毛色难看、来历不明、性格忧郁的三猫时就有多么的失望。我们在读文章时，就要去关注这些对比，学会用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highlight w:val="yellow"/>
          <w:lang w:val="en-US" w:eastAsia="zh-CN"/>
          <w14:textFill>
            <w14:solidFill>
              <w14:schemeClr w14:val="accent2"/>
            </w14:solidFill>
          </w14:textFill>
        </w:rPr>
        <w:t>比较法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读文章。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前面呢，我们在讲猫的故事，下面，我们来看看人和猫的故事。面对三只猫的结局，我分别是怎样的感受？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人和猫之间的故事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“我”对他们的结局分别有什么感受？（从文中勾画句子来回答）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当时只得安慰着三妹道：“不要紧，我在向别处要一只来给你”——酸辛、难过，不至于伤心。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自此，我家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好久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不养猫。——难过、伤心。叹息的语气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自此，我家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永不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养猫。——十分的难过。坚决的语气。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楷体" w:hAnsi="楷体" w:eastAsia="楷体" w:cs="楷体"/>
          <w:b/>
          <w:bCs/>
          <w:color w:val="0000FF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预设：</w:t>
      </w:r>
      <w:r>
        <w:rPr>
          <w:rFonts w:hint="eastAsia" w:ascii="楷体" w:hAnsi="楷体" w:eastAsia="楷体" w:cs="楷体"/>
          <w:b/>
          <w:bCs/>
          <w:color w:val="FF0000"/>
          <w:sz w:val="22"/>
          <w:szCs w:val="22"/>
          <w:lang w:val="en-US" w:eastAsia="zh-CN"/>
        </w:rPr>
        <w:t>&lt;学生自己揣摩语气情感。哪个词体现得最为明显。我们来读一读&gt;</w:t>
      </w:r>
    </w:p>
    <w:p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学生可能会找到“酸辛”，可引导学生从“不要紧”“安慰”揣摩我的心情。得出酸辛却不至于伤心。</w:t>
      </w:r>
    </w:p>
    <w:p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学生可能找到“怅然、愤恨、诅骂”，可用问题“二猫被抱走后，给我家带来了一个影响”引导出“好久不养猫”。再进一步品析“好久”包含情感。请学生回答。这里需要朗读出叹息、惋惜地语气。可有教师示范</w:t>
      </w:r>
      <w:r>
        <w:rPr>
          <w:rFonts w:hint="eastAsia" w:ascii="楷体" w:hAnsi="楷体" w:eastAsia="楷体" w:cs="楷体"/>
          <w:color w:val="0000FF"/>
          <w:sz w:val="22"/>
          <w:szCs w:val="22"/>
          <w:highlight w:val="yellow"/>
          <w:lang w:val="en-US" w:eastAsia="zh-CN"/>
        </w:rPr>
        <w:t>读</w:t>
      </w:r>
    </w:p>
    <w:p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学生可能会找</w:t>
      </w:r>
      <w:r>
        <w:rPr>
          <w:rFonts w:hint="eastAsia" w:ascii="楷体" w:hAnsi="楷体" w:eastAsia="楷体" w:cs="楷体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>到“十分的难过，真的，我的良心受伤了”。也可用问题“三毛的亡失给我们造成了什</w:t>
      </w:r>
      <w:r>
        <w:rPr>
          <w:rFonts w:hint="eastAsia" w:ascii="楷体" w:hAnsi="楷体" w:eastAsia="楷体" w:cs="楷体"/>
          <w:color w:val="0000FF"/>
          <w:sz w:val="22"/>
          <w:szCs w:val="22"/>
          <w:lang w:val="en-US" w:eastAsia="zh-CN"/>
        </w:rPr>
        <w:t>么影响”引导出“永不养猫”。再请学生分析“永不”包含的情感</w:t>
      </w:r>
      <w:r>
        <w:rPr>
          <w:rFonts w:hint="eastAsia" w:ascii="楷体" w:hAnsi="楷体" w:eastAsia="楷体" w:cs="楷体"/>
          <w:color w:val="0000FF"/>
          <w:sz w:val="22"/>
          <w:szCs w:val="22"/>
          <w:highlight w:val="yellow"/>
          <w:lang w:val="en-US" w:eastAsia="zh-CN"/>
        </w:rPr>
        <w:t>读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酸辛——难过——刻骨铭心的难过。我面对三只猫的亡失，情感一次比一次强烈！一而再，再而三。在文学作品中有许多的三。“三气周瑜”“三顾茅庐”“三借芭蕉扇”“三打白骨精”。三，能够增加文章的感染力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sz w:val="28"/>
          <w:szCs w:val="28"/>
          <w:lang w:val="en-US" w:eastAsia="zh-CN"/>
        </w:rPr>
        <w:t>对比我对三猫生前死后的情感。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我喜欢大猫二猫，面对他们死亡，我伤心难过，这个很正常，可以理解；我不喜欢三猫，它的死亡却让我有刻骨铭心的伤痛！前后对比，就会发现“矛盾”！不应该呀！第三只猫身上究竟发生了什么？让我态度发生如此之大的转变？（</w:t>
      </w:r>
      <w:r>
        <w:rPr>
          <w:rFonts w:hint="eastAsia" w:ascii="楷体" w:hAnsi="楷体" w:eastAsia="楷体" w:cs="楷体"/>
          <w:color w:val="4472C4" w:themeColor="accent5"/>
          <w:sz w:val="28"/>
          <w:szCs w:val="28"/>
          <w:lang w:val="en-US" w:eastAsia="zh-CN"/>
          <w14:textFill>
            <w14:solidFill>
              <w14:schemeClr w14:val="accent5"/>
            </w14:solidFill>
          </w14:textFill>
        </w:rPr>
        <w:t>三猫偷吃芙蓉鸟</w:t>
      </w: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）那么我们就来看看文章里着墨最多的故事。作为主人的我，是怎样审理“三猫偷吃芙蓉鸟案件”的。请同学们阅读17到28段，完成表格。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2、审理三猫偷吃芙蓉鸟案件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案件：三猫偷吃芙蓉鸟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原告：               法官：                被告：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证据：                           判决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（1）凝望着鸟笼                 </w:t>
      </w:r>
    </w:p>
    <w:p>
      <w:pPr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“畏罪潜逃”找不到猫         棍棒相向</w:t>
      </w:r>
    </w:p>
    <w:p>
      <w:pPr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嘴里好像吃着什么             逐出家门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从证据上来看，三猫真的吃了芙蓉鸟吗？！它是被冤枉的。但作为主人，作为法官的我，在没有切实证据情况下就惩戒了可怜的三猫！三猫含冤离去，课文的最后交代了它的结局。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3、抓住“邻居家屋脊”进行细节评析（</w:t>
      </w:r>
      <w:r>
        <w:rPr>
          <w:rFonts w:hint="eastAsia"/>
          <w:color w:val="5B9BD5" w:themeColor="accent1"/>
          <w:sz w:val="28"/>
          <w:szCs w:val="28"/>
          <w:lang w:val="en-US" w:eastAsia="zh-CN"/>
          <w14:textFill>
            <w14:solidFill>
              <w14:schemeClr w14:val="accent1"/>
            </w14:solidFill>
          </w14:textFill>
        </w:rPr>
        <w:t>预设：学生得出不舍。可用追问引导出猫想回不敢回情态。</w:t>
      </w:r>
      <w:r>
        <w:rPr>
          <w:rFonts w:hint="eastAsia"/>
          <w:sz w:val="28"/>
          <w:szCs w:val="28"/>
          <w:lang w:val="en-US" w:eastAsia="zh-CN"/>
        </w:rPr>
        <w:t>）临死之前它会想些什么呢？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&lt;气氛不活跃情况下可以给几分钟时间交流&gt;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eastAsia"/>
          <w:color w:val="0070C0"/>
          <w:sz w:val="28"/>
          <w:szCs w:val="28"/>
          <w:lang w:val="en-US" w:eastAsia="zh-CN"/>
        </w:rPr>
        <w:t>多人回答；解释类、表白类、来生类······</w:t>
      </w:r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猫是多么的不舍，作为主人的我，在了解真相之后就有多悔恨。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请大家说一说，三猫亡失之后，我难过悔恨仅仅是因为冤枉了三猫吗？</w:t>
      </w:r>
      <w:r>
        <w:rPr>
          <w:rFonts w:hint="eastAsia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咱们说过，没有对比没有伤害，如果把被告换成二猫，还会有如此判决吗？</w:t>
      </w:r>
      <w:r>
        <w:rPr>
          <w:rFonts w:hint="eastAsia"/>
          <w:sz w:val="28"/>
          <w:szCs w:val="28"/>
          <w:lang w:val="en-US" w:eastAsia="zh-CN"/>
        </w:rPr>
        <w:t>（因个人喜好，不查明真相就妄下断语，良心遭到谴责）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>人与人的故事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猫，有惹人喜爱的，又有因种种缺陷被人忽视的。人，若只凭个人喜好妄下断语，就会后悔莫急。同学们，小说很有意思的一点就是能引起咱们对社会的思考。猫即是人。文章写猫的故事、人与猫的故事，其实也在写人与人的故事。生活中，我们应该怎样的对待他人？避免文中的悲剧呢？（平等对待，不因个人喜好妄下断语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color w:val="0000FF"/>
          <w:sz w:val="18"/>
          <w:szCs w:val="18"/>
          <w:lang w:val="en-US" w:eastAsia="zh-CN"/>
        </w:rPr>
      </w:pPr>
      <w:r>
        <w:rPr>
          <w:rFonts w:hint="eastAsia"/>
          <w:color w:val="0000FF"/>
          <w:sz w:val="18"/>
          <w:szCs w:val="18"/>
          <w:lang w:val="en-US" w:eastAsia="zh-CN"/>
        </w:rPr>
        <w:t>在社会中，有“缺陷”的人总是饱尝着生活的不幸，不受欢迎的人往往会成为冤案的牺牲品；人的个性需要自我反省， 才能避免不幸。                          ——郑振铎《文艺作家们向哪里走？》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结束语：人的个性与要自我反省，才能避免不幸。那么就让我们从今天起，做一个善良的人，三省吾身，平等待人！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71038A"/>
    <w:multiLevelType w:val="singleLevel"/>
    <w:tmpl w:val="C47103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344E13"/>
    <w:multiLevelType w:val="singleLevel"/>
    <w:tmpl w:val="FB344E1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A85EFBE"/>
    <w:multiLevelType w:val="singleLevel"/>
    <w:tmpl w:val="0A85EFB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32824A3"/>
    <w:multiLevelType w:val="singleLevel"/>
    <w:tmpl w:val="232824A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B2B9A27"/>
    <w:multiLevelType w:val="singleLevel"/>
    <w:tmpl w:val="3B2B9A27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3C0F0925"/>
    <w:multiLevelType w:val="singleLevel"/>
    <w:tmpl w:val="3C0F0925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57F06B67"/>
    <w:multiLevelType w:val="singleLevel"/>
    <w:tmpl w:val="57F06B67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7504F"/>
    <w:rsid w:val="075F3E68"/>
    <w:rsid w:val="1D5033BC"/>
    <w:rsid w:val="20E8715D"/>
    <w:rsid w:val="248122F2"/>
    <w:rsid w:val="29900BFC"/>
    <w:rsid w:val="2DBD4382"/>
    <w:rsid w:val="2FA7504F"/>
    <w:rsid w:val="303640B2"/>
    <w:rsid w:val="35FC70EF"/>
    <w:rsid w:val="38BC624F"/>
    <w:rsid w:val="3B2A4181"/>
    <w:rsid w:val="49B82F72"/>
    <w:rsid w:val="4B967070"/>
    <w:rsid w:val="4C595C8E"/>
    <w:rsid w:val="51C34785"/>
    <w:rsid w:val="529F1998"/>
    <w:rsid w:val="5BD77ADA"/>
    <w:rsid w:val="641F3EFA"/>
    <w:rsid w:val="657B0BD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036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2018-11-06T13:50:00Z</dcterms:created>
  <dc:creator>安之若素</dc:creator>
  <cp:lastModifiedBy>安之若素</cp:lastModifiedBy>
  <dcterms:modified xsi:type="dcterms:W3CDTF">2018-12-09T06:55:42Z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